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484" w:rsidRPr="00772484" w:rsidRDefault="00772484" w:rsidP="00772484">
      <w:pPr>
        <w:jc w:val="center"/>
        <w:rPr>
          <w:b/>
        </w:rPr>
      </w:pPr>
      <w:r>
        <w:rPr>
          <w:b/>
        </w:rPr>
        <w:t xml:space="preserve">                                              </w:t>
      </w:r>
    </w:p>
    <w:p w:rsidR="00F83463" w:rsidRDefault="00F83463" w:rsidP="00772484"/>
    <w:p w:rsidR="00F83463" w:rsidRPr="00F83463" w:rsidRDefault="00F83463" w:rsidP="00772484">
      <w:pPr>
        <w:rPr>
          <w:b/>
        </w:rPr>
      </w:pPr>
      <w:r>
        <w:tab/>
      </w:r>
      <w:r>
        <w:tab/>
      </w:r>
      <w:r>
        <w:tab/>
      </w:r>
      <w:r>
        <w:tab/>
      </w:r>
      <w:r>
        <w:tab/>
      </w:r>
      <w:r w:rsidRPr="00F83463">
        <w:rPr>
          <w:b/>
        </w:rPr>
        <w:t xml:space="preserve">             No Excuses!</w:t>
      </w:r>
    </w:p>
    <w:p w:rsidR="00772484" w:rsidRDefault="00772484" w:rsidP="00315EA0"/>
    <w:p w:rsidR="00647973" w:rsidRDefault="00D74B7E" w:rsidP="00315EA0">
      <w:r w:rsidRPr="00812379">
        <w:t xml:space="preserve">Bicycle </w:t>
      </w:r>
      <w:r w:rsidR="00D40F56" w:rsidRPr="00812379">
        <w:t>a</w:t>
      </w:r>
      <w:r w:rsidRPr="00812379">
        <w:t>ccidents are an epidemic, especially in the Cleveland area. We do not want excuses when a careless, distracted or impaired driver hits a fellow cyclist</w:t>
      </w:r>
      <w:r w:rsidR="001B54F2" w:rsidRPr="00812379">
        <w:t>!</w:t>
      </w:r>
      <w:r w:rsidRPr="00812379">
        <w:t xml:space="preserve"> </w:t>
      </w:r>
      <w:r w:rsidR="001B54F2" w:rsidRPr="00812379">
        <w:t xml:space="preserve">This is why I am launching the “No Excuses!” campaign to bring bicycle safety and awareness to the public. </w:t>
      </w:r>
    </w:p>
    <w:p w:rsidR="00D74B7E" w:rsidRPr="00812379" w:rsidRDefault="00D74B7E" w:rsidP="00D74B7E"/>
    <w:p w:rsidR="00D74B7E" w:rsidRPr="00812379" w:rsidRDefault="00D74B7E" w:rsidP="00D74B7E">
      <w:r w:rsidRPr="00812379">
        <w:t xml:space="preserve">1. Operate your bicycle as a driver of a </w:t>
      </w:r>
      <w:r w:rsidR="00035745">
        <w:t>car</w:t>
      </w:r>
      <w:r w:rsidRPr="00812379">
        <w:t>. “Vehicular Cycling” a term coined by John Forester,</w:t>
      </w:r>
      <w:r w:rsidR="00812379">
        <w:t xml:space="preserve"> means</w:t>
      </w:r>
      <w:r w:rsidRPr="00812379">
        <w:t xml:space="preserve">  treating your bicycle as if it were a vehicle operating under the standard traffic rules. </w:t>
      </w:r>
      <w:r w:rsidR="00812379">
        <w:t>Cyclist that follow these rules are in 75-80% fewer accidents.</w:t>
      </w:r>
    </w:p>
    <w:p w:rsidR="00D74B7E" w:rsidRPr="00812379" w:rsidRDefault="00D74B7E" w:rsidP="00D74B7E">
      <w:r w:rsidRPr="00812379">
        <w:t>2. Wear a helmet</w:t>
      </w:r>
      <w:r w:rsidR="00812379">
        <w:t>.</w:t>
      </w:r>
      <w:r w:rsidRPr="00812379">
        <w:t xml:space="preserve"> Ohio law does not mandate the wearing of a helmet, but some cities can and do regulate the wearing of a helmet</w:t>
      </w:r>
      <w:r w:rsidR="00812379">
        <w:t>, especially for minors</w:t>
      </w:r>
      <w:r w:rsidRPr="00812379">
        <w:t xml:space="preserve">. </w:t>
      </w:r>
    </w:p>
    <w:p w:rsidR="00D74B7E" w:rsidRPr="00812379" w:rsidRDefault="00D74B7E" w:rsidP="00D74B7E">
      <w:r w:rsidRPr="00812379">
        <w:t>3. Be Visible</w:t>
      </w:r>
      <w:r w:rsidR="00035745">
        <w:t>,</w:t>
      </w:r>
      <w:r w:rsidR="00812379">
        <w:t xml:space="preserve"> especially at night</w:t>
      </w:r>
      <w:r w:rsidRPr="00812379">
        <w:t xml:space="preserve">. </w:t>
      </w:r>
      <w:r w:rsidR="00812379">
        <w:t>Bright at Night is Right! Always wear bright contrasting clothing. At night or early morning</w:t>
      </w:r>
      <w:r w:rsidR="00035745">
        <w:t>,</w:t>
      </w:r>
      <w:r w:rsidR="00812379">
        <w:t xml:space="preserve"> have a bright front and back light</w:t>
      </w:r>
      <w:r w:rsidR="00035745">
        <w:t xml:space="preserve"> </w:t>
      </w:r>
      <w:r w:rsidR="00035745" w:rsidRPr="00035745">
        <w:rPr>
          <w:b/>
        </w:rPr>
        <w:t>AND</w:t>
      </w:r>
      <w:r w:rsidR="00812379" w:rsidRPr="00035745">
        <w:rPr>
          <w:b/>
        </w:rPr>
        <w:t xml:space="preserve"> </w:t>
      </w:r>
      <w:r w:rsidR="00812379" w:rsidRPr="00035745">
        <w:t xml:space="preserve">wear </w:t>
      </w:r>
      <w:r w:rsidR="00035745">
        <w:t>r</w:t>
      </w:r>
      <w:r w:rsidR="00812379" w:rsidRPr="00035745">
        <w:t>eflective clothing.</w:t>
      </w:r>
      <w:r w:rsidR="00812379">
        <w:t xml:space="preserve"> </w:t>
      </w:r>
    </w:p>
    <w:p w:rsidR="00D74B7E" w:rsidRPr="00812379" w:rsidRDefault="00D74B7E" w:rsidP="00D74B7E">
      <w:r w:rsidRPr="00812379">
        <w:t xml:space="preserve">Ohio Revise Code § 4511.56. </w:t>
      </w:r>
      <w:proofErr w:type="gramStart"/>
      <w:r w:rsidR="00812379">
        <w:t>minimally</w:t>
      </w:r>
      <w:proofErr w:type="gramEnd"/>
      <w:r w:rsidR="00812379">
        <w:t xml:space="preserve"> r</w:t>
      </w:r>
      <w:r w:rsidRPr="00812379">
        <w:t>equires</w:t>
      </w:r>
      <w:r w:rsidR="00812379">
        <w:t xml:space="preserve"> the following </w:t>
      </w:r>
      <w:r w:rsidRPr="00812379">
        <w:t>at night</w:t>
      </w:r>
      <w:r w:rsidR="00812379">
        <w:t>:</w:t>
      </w:r>
      <w:r w:rsidRPr="00812379">
        <w:t xml:space="preserve"> </w:t>
      </w:r>
    </w:p>
    <w:p w:rsidR="00D74B7E" w:rsidRPr="00812379" w:rsidRDefault="00D74B7E" w:rsidP="00D74B7E">
      <w:pPr>
        <w:pStyle w:val="ListParagraph"/>
        <w:numPr>
          <w:ilvl w:val="0"/>
          <w:numId w:val="1"/>
        </w:numPr>
      </w:pPr>
      <w:r w:rsidRPr="00812379">
        <w:t>A lamp mounted on the front of either the bicycle or the operator that shall emit a white light visible from a distance of at least five hundred feet to the front and three hundred feet to the sides.  A generator-powered lamp that emits light only when the bicycle is moving may be used to meet this requirement.</w:t>
      </w:r>
    </w:p>
    <w:p w:rsidR="00D74B7E" w:rsidRPr="00812379" w:rsidRDefault="00D74B7E" w:rsidP="00D74B7E">
      <w:pPr>
        <w:pStyle w:val="ListParagraph"/>
        <w:numPr>
          <w:ilvl w:val="0"/>
          <w:numId w:val="1"/>
        </w:numPr>
      </w:pPr>
      <w:r w:rsidRPr="00812379">
        <w:t>A red reflector on the rear that shall be visible from all distances from one hundred feet to six hundred feet to the rear when directly in front of lawful lower beams of head lamps on a motor vehicle;</w:t>
      </w:r>
    </w:p>
    <w:p w:rsidR="00D74B7E" w:rsidRPr="00812379" w:rsidRDefault="00D74B7E" w:rsidP="00D74B7E">
      <w:pPr>
        <w:pStyle w:val="ListParagraph"/>
        <w:numPr>
          <w:ilvl w:val="0"/>
          <w:numId w:val="1"/>
        </w:numPr>
      </w:pPr>
      <w:r w:rsidRPr="00812379">
        <w:t>A lamp emitting either flashing or steady red light visible from a distance of five hundred feet to the rear shall be used in addition to the red reflector.  If the red lamp performs as a reflector in that it is visible as specified in division (A</w:t>
      </w:r>
      <w:proofErr w:type="gramStart"/>
      <w:r w:rsidRPr="00812379">
        <w:t>)(</w:t>
      </w:r>
      <w:proofErr w:type="gramEnd"/>
      <w:r w:rsidRPr="00812379">
        <w:t>2) of this section, the red lamp may serve as the reflector and a separate reflector is not required.</w:t>
      </w:r>
    </w:p>
    <w:p w:rsidR="00647973" w:rsidRPr="00812379" w:rsidRDefault="00647973" w:rsidP="00315EA0"/>
    <w:p w:rsidR="00812379" w:rsidRDefault="00812379" w:rsidP="00812379">
      <w:pPr>
        <w:jc w:val="center"/>
        <w:rPr>
          <w:b/>
        </w:rPr>
      </w:pPr>
      <w:r w:rsidRPr="00812379">
        <w:rPr>
          <w:b/>
        </w:rPr>
        <w:t>Remember Cleveland’s 3 Foot Buffer Rule</w:t>
      </w:r>
    </w:p>
    <w:p w:rsidR="008066CA" w:rsidRPr="00812379" w:rsidRDefault="008066CA" w:rsidP="00812379">
      <w:pPr>
        <w:jc w:val="center"/>
        <w:rPr>
          <w:b/>
        </w:rPr>
      </w:pPr>
    </w:p>
    <w:p w:rsidR="00315EA0" w:rsidRPr="00812379" w:rsidRDefault="00315EA0" w:rsidP="00315EA0">
      <w:r w:rsidRPr="00812379">
        <w:t>§ 431.03 Overtaking, Passing to Left; Driver’s Duties</w:t>
      </w:r>
      <w:r w:rsidR="00D40F56" w:rsidRPr="00812379">
        <w:t xml:space="preserve">:  </w:t>
      </w:r>
      <w:r w:rsidRPr="00812379">
        <w:t xml:space="preserve">The operator of a motor vehicle overtaking a bicycle proceeding in the same direction on a roadway shall leave a safe distance, but not less than three (3) feet, when passing the bicycle and shall maintain that distance, and shall not increase the speed of his or her vehicle, until safely past the overtaken bicycle. The same requirements shall apply to the operator of a commercial motor vehicle, commercial truck, commercial unit, or bus, except that the safe distance shall not be less than six (6) feet. </w:t>
      </w:r>
    </w:p>
    <w:p w:rsidR="00812379" w:rsidRPr="00812379" w:rsidRDefault="00812379" w:rsidP="00315EA0"/>
    <w:p w:rsidR="00D40F56" w:rsidRPr="00221BF0" w:rsidRDefault="00812379" w:rsidP="00315EA0">
      <w:r w:rsidRPr="00812379">
        <w:t>Please join me in keeping the roads and fellow cyclist safe.</w:t>
      </w:r>
      <w:bookmarkStart w:id="0" w:name="_GoBack"/>
      <w:bookmarkEnd w:id="0"/>
    </w:p>
    <w:sectPr w:rsidR="00D40F56" w:rsidRPr="00221BF0" w:rsidSect="002720AA">
      <w:headerReference w:type="default" r:id="rId7"/>
      <w:footerReference w:type="default" r:id="rId8"/>
      <w:pgSz w:w="12240" w:h="15840"/>
      <w:pgMar w:top="1080" w:right="108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9CB" w:rsidRDefault="00B629CB" w:rsidP="00B21220">
      <w:pPr>
        <w:spacing w:line="240" w:lineRule="auto"/>
      </w:pPr>
      <w:r>
        <w:separator/>
      </w:r>
    </w:p>
  </w:endnote>
  <w:endnote w:type="continuationSeparator" w:id="0">
    <w:p w:rsidR="00B629CB" w:rsidRDefault="00B629CB" w:rsidP="00B212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aur">
    <w:panose1 w:val="020305040502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4F2" w:rsidRPr="00D40F56" w:rsidRDefault="008066CA" w:rsidP="001B54F2">
    <w:pPr>
      <w:rPr>
        <w:rFonts w:ascii="Centaur" w:hAnsi="Centaur"/>
        <w:b/>
      </w:rPr>
    </w:pPr>
    <w:r>
      <w:rPr>
        <w:rFonts w:ascii="Centaur" w:hAnsi="Centaur"/>
        <w:b/>
      </w:rPr>
      <w:t xml:space="preserve">Attorney Knabe is a </w:t>
    </w:r>
    <w:r w:rsidR="001B54F2" w:rsidRPr="00D40F56">
      <w:rPr>
        <w:rFonts w:ascii="Centaur" w:hAnsi="Centaur"/>
        <w:b/>
      </w:rPr>
      <w:t xml:space="preserve">Proud Sponsor:                             </w:t>
    </w:r>
    <w:r w:rsidR="00D40F56">
      <w:rPr>
        <w:rFonts w:ascii="Centaur" w:hAnsi="Centaur"/>
        <w:b/>
      </w:rPr>
      <w:t xml:space="preserve">   </w:t>
    </w:r>
    <w:r w:rsidR="001B54F2" w:rsidRPr="00D40F56">
      <w:rPr>
        <w:rFonts w:ascii="Centaur" w:hAnsi="Centaur"/>
        <w:b/>
      </w:rPr>
      <w:t>Member:</w:t>
    </w:r>
  </w:p>
  <w:p w:rsidR="001B54F2" w:rsidRDefault="001B54F2" w:rsidP="001B54F2">
    <w:r>
      <w:t xml:space="preserve"> </w:t>
    </w:r>
    <w:r>
      <w:rPr>
        <w:noProof/>
      </w:rPr>
      <w:drawing>
        <wp:inline distT="0" distB="0" distL="0" distR="0" wp14:anchorId="0E0C2A0A" wp14:editId="03B58153">
          <wp:extent cx="395233" cy="48577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ke-cleveland-logo-jpe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3795" cy="508590"/>
                  </a:xfrm>
                  <a:prstGeom prst="rect">
                    <a:avLst/>
                  </a:prstGeom>
                </pic:spPr>
              </pic:pic>
            </a:graphicData>
          </a:graphic>
        </wp:inline>
      </w:drawing>
    </w:r>
    <w:r>
      <w:t xml:space="preserve"> </w:t>
    </w:r>
    <w:r>
      <w:rPr>
        <w:noProof/>
      </w:rPr>
      <w:drawing>
        <wp:inline distT="0" distB="0" distL="0" distR="0" wp14:anchorId="652F0FC3" wp14:editId="597C9809">
          <wp:extent cx="895350" cy="48781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m-spin-logo1-vert.jpg"/>
                  <pic:cNvPicPr/>
                </pic:nvPicPr>
                <pic:blipFill>
                  <a:blip r:embed="rId2">
                    <a:extLst>
                      <a:ext uri="{28A0092B-C50C-407E-A947-70E740481C1C}">
                        <a14:useLocalDpi xmlns:a14="http://schemas.microsoft.com/office/drawing/2010/main" val="0"/>
                      </a:ext>
                    </a:extLst>
                  </a:blip>
                  <a:stretch>
                    <a:fillRect/>
                  </a:stretch>
                </pic:blipFill>
                <pic:spPr>
                  <a:xfrm>
                    <a:off x="0" y="0"/>
                    <a:ext cx="927997" cy="505598"/>
                  </a:xfrm>
                  <a:prstGeom prst="rect">
                    <a:avLst/>
                  </a:prstGeom>
                </pic:spPr>
              </pic:pic>
            </a:graphicData>
          </a:graphic>
        </wp:inline>
      </w:drawing>
    </w:r>
    <w:r>
      <w:t xml:space="preserve"> </w:t>
    </w:r>
    <w:r>
      <w:rPr>
        <w:noProof/>
      </w:rPr>
      <w:drawing>
        <wp:inline distT="0" distB="0" distL="0" distR="0" wp14:anchorId="1BE17633" wp14:editId="33804FB4">
          <wp:extent cx="495301" cy="476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lo femme.jpg"/>
                  <pic:cNvPicPr/>
                </pic:nvPicPr>
                <pic:blipFill>
                  <a:blip r:embed="rId3">
                    <a:extLst>
                      <a:ext uri="{28A0092B-C50C-407E-A947-70E740481C1C}">
                        <a14:useLocalDpi xmlns:a14="http://schemas.microsoft.com/office/drawing/2010/main" val="0"/>
                      </a:ext>
                    </a:extLst>
                  </a:blip>
                  <a:stretch>
                    <a:fillRect/>
                  </a:stretch>
                </pic:blipFill>
                <pic:spPr>
                  <a:xfrm>
                    <a:off x="0" y="0"/>
                    <a:ext cx="514946" cy="495139"/>
                  </a:xfrm>
                  <a:prstGeom prst="rect">
                    <a:avLst/>
                  </a:prstGeom>
                </pic:spPr>
              </pic:pic>
            </a:graphicData>
          </a:graphic>
        </wp:inline>
      </w:drawing>
    </w:r>
    <w:r>
      <w:t xml:space="preserve">                                 </w:t>
    </w:r>
    <w:r>
      <w:rPr>
        <w:noProof/>
      </w:rPr>
      <w:drawing>
        <wp:inline distT="0" distB="0" distL="0" distR="0" wp14:anchorId="5C7E89AD" wp14:editId="7D749127">
          <wp:extent cx="990600" cy="478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w.jpg"/>
                  <pic:cNvPicPr/>
                </pic:nvPicPr>
                <pic:blipFill>
                  <a:blip r:embed="rId4">
                    <a:extLst>
                      <a:ext uri="{28A0092B-C50C-407E-A947-70E740481C1C}">
                        <a14:useLocalDpi xmlns:a14="http://schemas.microsoft.com/office/drawing/2010/main" val="0"/>
                      </a:ext>
                    </a:extLst>
                  </a:blip>
                  <a:stretch>
                    <a:fillRect/>
                  </a:stretch>
                </pic:blipFill>
                <pic:spPr>
                  <a:xfrm>
                    <a:off x="0" y="0"/>
                    <a:ext cx="1080393" cy="521416"/>
                  </a:xfrm>
                  <a:prstGeom prst="rect">
                    <a:avLst/>
                  </a:prstGeom>
                </pic:spPr>
              </pic:pic>
            </a:graphicData>
          </a:graphic>
        </wp:inline>
      </w:drawing>
    </w:r>
    <w:r>
      <w:rPr>
        <w:noProof/>
      </w:rPr>
      <w:t xml:space="preserve">     </w:t>
    </w:r>
    <w:r>
      <w:rPr>
        <w:noProof/>
      </w:rPr>
      <w:drawing>
        <wp:inline distT="0" distB="0" distL="0" distR="0" wp14:anchorId="7BF1872A" wp14:editId="7BDB5C27">
          <wp:extent cx="476250" cy="476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s.png"/>
                  <pic:cNvPicPr/>
                </pic:nvPicPr>
                <pic:blipFill>
                  <a:blip r:embed="rId5">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Pr>
        <w:noProo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9CB" w:rsidRDefault="00B629CB" w:rsidP="00B21220">
      <w:pPr>
        <w:spacing w:line="240" w:lineRule="auto"/>
      </w:pPr>
      <w:r>
        <w:separator/>
      </w:r>
    </w:p>
  </w:footnote>
  <w:footnote w:type="continuationSeparator" w:id="0">
    <w:p w:rsidR="00B629CB" w:rsidRDefault="00B629CB" w:rsidP="00B212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4F2" w:rsidRDefault="008066CA" w:rsidP="008066CA">
    <w:pPr>
      <w:pStyle w:val="Header"/>
    </w:pPr>
    <w:r>
      <w:rPr>
        <w:noProof/>
      </w:rPr>
      <mc:AlternateContent>
        <mc:Choice Requires="wps">
          <w:drawing>
            <wp:anchor distT="45720" distB="45720" distL="114300" distR="114300" simplePos="0" relativeHeight="251661312" behindDoc="0" locked="0" layoutInCell="1" allowOverlap="1">
              <wp:simplePos x="0" y="0"/>
              <wp:positionH relativeFrom="column">
                <wp:posOffset>4806315</wp:posOffset>
              </wp:positionH>
              <wp:positionV relativeFrom="paragraph">
                <wp:posOffset>207645</wp:posOffset>
              </wp:positionV>
              <wp:extent cx="2059305" cy="1404620"/>
              <wp:effectExtent l="0" t="0" r="17145" b="2286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1404620"/>
                      </a:xfrm>
                      <a:prstGeom prst="rect">
                        <a:avLst/>
                      </a:prstGeom>
                      <a:solidFill>
                        <a:srgbClr val="FFFFFF"/>
                      </a:solidFill>
                      <a:ln w="9525">
                        <a:solidFill>
                          <a:schemeClr val="bg1"/>
                        </a:solidFill>
                        <a:miter lim="800000"/>
                        <a:headEnd/>
                        <a:tailEnd/>
                      </a:ln>
                    </wps:spPr>
                    <wps:txbx>
                      <w:txbxContent>
                        <w:p w:rsidR="008066CA" w:rsidRPr="002720AA" w:rsidRDefault="008066CA">
                          <w:pPr>
                            <w:rPr>
                              <w:b/>
                              <w:i/>
                              <w:sz w:val="24"/>
                              <w:szCs w:val="24"/>
                            </w:rPr>
                          </w:pPr>
                          <w:r w:rsidRPr="002720AA">
                            <w:rPr>
                              <w:b/>
                              <w:i/>
                              <w:sz w:val="24"/>
                              <w:szCs w:val="24"/>
                            </w:rPr>
                            <w:t>Championing Fellow Cyclists!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8.45pt;margin-top:16.35pt;width:162.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" strokecolor="white [3212]">
              <v:textbox style="mso-fit-shape-to-text:t">
                <w:txbxContent>
                  <w:p w:rsidR="008066CA" w:rsidRPr="002720AA" w:rsidRDefault="008066CA">
                    <w:pPr>
                      <w:rPr>
                        <w:b/>
                        <w:i/>
                        <w:sz w:val="24"/>
                        <w:szCs w:val="24"/>
                      </w:rPr>
                    </w:pPr>
                    <w:r w:rsidRPr="002720AA">
                      <w:rPr>
                        <w:b/>
                        <w:i/>
                        <w:sz w:val="24"/>
                        <w:szCs w:val="24"/>
                      </w:rPr>
                      <w:t>Championing Fellow Cyclists!</w:t>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simplePos x="0" y="0"/>
              <wp:positionH relativeFrom="column">
                <wp:posOffset>1683327</wp:posOffset>
              </wp:positionH>
              <wp:positionV relativeFrom="paragraph">
                <wp:posOffset>-363385</wp:posOffset>
              </wp:positionV>
              <wp:extent cx="2360930" cy="1404620"/>
              <wp:effectExtent l="0" t="0" r="1905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8066CA" w:rsidRDefault="008066CA" w:rsidP="008066CA">
                          <w:pPr>
                            <w:jc w:val="center"/>
                            <w:rPr>
                              <w:b/>
                              <w:sz w:val="32"/>
                              <w:szCs w:val="32"/>
                            </w:rPr>
                          </w:pPr>
                          <w:r>
                            <w:rPr>
                              <w:b/>
                              <w:sz w:val="32"/>
                              <w:szCs w:val="32"/>
                            </w:rPr>
                            <w:t>Kenneth J. Knabe</w:t>
                          </w:r>
                        </w:p>
                        <w:p w:rsidR="008066CA" w:rsidRPr="00035745" w:rsidRDefault="008066CA" w:rsidP="008066CA">
                          <w:pPr>
                            <w:jc w:val="center"/>
                            <w:rPr>
                              <w:b/>
                              <w:i/>
                              <w:sz w:val="28"/>
                              <w:szCs w:val="28"/>
                            </w:rPr>
                          </w:pPr>
                          <w:r w:rsidRPr="00035745">
                            <w:rPr>
                              <w:b/>
                              <w:i/>
                              <w:sz w:val="28"/>
                              <w:szCs w:val="28"/>
                            </w:rPr>
                            <w:t xml:space="preserve">Bicycle Injury Attorney </w:t>
                          </w:r>
                        </w:p>
                        <w:p w:rsidR="008066CA" w:rsidRPr="00035745" w:rsidRDefault="008066CA" w:rsidP="008066CA">
                          <w:pPr>
                            <w:jc w:val="center"/>
                            <w:rPr>
                              <w:b/>
                              <w:sz w:val="20"/>
                              <w:szCs w:val="20"/>
                            </w:rPr>
                          </w:pPr>
                          <w:r w:rsidRPr="00035745">
                            <w:rPr>
                              <w:b/>
                              <w:sz w:val="20"/>
                              <w:szCs w:val="20"/>
                            </w:rPr>
                            <w:t>14222 Madison Avenue</w:t>
                          </w:r>
                        </w:p>
                        <w:p w:rsidR="008066CA" w:rsidRPr="00035745" w:rsidRDefault="008066CA" w:rsidP="008066CA">
                          <w:pPr>
                            <w:jc w:val="center"/>
                            <w:rPr>
                              <w:b/>
                              <w:sz w:val="20"/>
                              <w:szCs w:val="20"/>
                            </w:rPr>
                          </w:pPr>
                          <w:r w:rsidRPr="00035745">
                            <w:rPr>
                              <w:b/>
                              <w:sz w:val="20"/>
                              <w:szCs w:val="20"/>
                            </w:rPr>
                            <w:t>Lakewood, Ohio 44107</w:t>
                          </w:r>
                        </w:p>
                        <w:p w:rsidR="008066CA" w:rsidRPr="00035745" w:rsidRDefault="008066CA" w:rsidP="008066CA">
                          <w:pPr>
                            <w:jc w:val="center"/>
                            <w:rPr>
                              <w:b/>
                              <w:sz w:val="20"/>
                              <w:szCs w:val="20"/>
                            </w:rPr>
                          </w:pPr>
                          <w:r w:rsidRPr="00035745">
                            <w:rPr>
                              <w:b/>
                              <w:sz w:val="20"/>
                              <w:szCs w:val="20"/>
                            </w:rPr>
                            <w:t>Phone: 216-228-7200</w:t>
                          </w:r>
                        </w:p>
                        <w:p w:rsidR="008066CA" w:rsidRPr="00035745" w:rsidRDefault="00035745" w:rsidP="008066CA">
                          <w:pPr>
                            <w:jc w:val="center"/>
                            <w:rPr>
                              <w:b/>
                              <w:sz w:val="20"/>
                              <w:szCs w:val="20"/>
                            </w:rPr>
                          </w:pPr>
                          <w:r w:rsidRPr="00035745">
                            <w:rPr>
                              <w:b/>
                              <w:sz w:val="20"/>
                              <w:szCs w:val="20"/>
                            </w:rPr>
                            <w:t>WWW.BROWNANDSZALLER.COM</w:t>
                          </w:r>
                        </w:p>
                        <w:p w:rsidR="00035745" w:rsidRPr="00035745" w:rsidRDefault="00035745" w:rsidP="008066CA">
                          <w:pPr>
                            <w:jc w:val="center"/>
                            <w:rPr>
                              <w:sz w:val="20"/>
                              <w:szCs w:val="20"/>
                            </w:rPr>
                          </w:pPr>
                          <w:r w:rsidRPr="00035745">
                            <w:rPr>
                              <w:b/>
                              <w:sz w:val="20"/>
                              <w:szCs w:val="20"/>
                            </w:rPr>
                            <w:t>Knabe@brownandszaller.com</w:t>
                          </w:r>
                        </w:p>
                        <w:p w:rsidR="008066CA" w:rsidRDefault="008066C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132.55pt;margin-top:-28.6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" strokecolor="white [3212]">
              <v:textbox style="mso-fit-shape-to-text:t">
                <w:txbxContent>
                  <w:p w:rsidR="008066CA" w:rsidRDefault="008066CA" w:rsidP="008066CA">
                    <w:pPr>
                      <w:jc w:val="center"/>
                      <w:rPr>
                        <w:b/>
                        <w:sz w:val="32"/>
                        <w:szCs w:val="32"/>
                      </w:rPr>
                    </w:pPr>
                    <w:r>
                      <w:rPr>
                        <w:b/>
                        <w:sz w:val="32"/>
                        <w:szCs w:val="32"/>
                      </w:rPr>
                      <w:t>Kenneth J. Knabe</w:t>
                    </w:r>
                  </w:p>
                  <w:p w:rsidR="008066CA" w:rsidRPr="00035745" w:rsidRDefault="008066CA" w:rsidP="008066CA">
                    <w:pPr>
                      <w:jc w:val="center"/>
                      <w:rPr>
                        <w:b/>
                        <w:i/>
                        <w:sz w:val="28"/>
                        <w:szCs w:val="28"/>
                      </w:rPr>
                    </w:pPr>
                    <w:r w:rsidRPr="00035745">
                      <w:rPr>
                        <w:b/>
                        <w:i/>
                        <w:sz w:val="28"/>
                        <w:szCs w:val="28"/>
                      </w:rPr>
                      <w:t xml:space="preserve">Bicycle Injury Attorney </w:t>
                    </w:r>
                  </w:p>
                  <w:p w:rsidR="008066CA" w:rsidRPr="00035745" w:rsidRDefault="008066CA" w:rsidP="008066CA">
                    <w:pPr>
                      <w:jc w:val="center"/>
                      <w:rPr>
                        <w:b/>
                        <w:sz w:val="20"/>
                        <w:szCs w:val="20"/>
                      </w:rPr>
                    </w:pPr>
                    <w:r w:rsidRPr="00035745">
                      <w:rPr>
                        <w:b/>
                        <w:sz w:val="20"/>
                        <w:szCs w:val="20"/>
                      </w:rPr>
                      <w:t>14222 Madison Avenue</w:t>
                    </w:r>
                  </w:p>
                  <w:p w:rsidR="008066CA" w:rsidRPr="00035745" w:rsidRDefault="008066CA" w:rsidP="008066CA">
                    <w:pPr>
                      <w:jc w:val="center"/>
                      <w:rPr>
                        <w:b/>
                        <w:sz w:val="20"/>
                        <w:szCs w:val="20"/>
                      </w:rPr>
                    </w:pPr>
                    <w:r w:rsidRPr="00035745">
                      <w:rPr>
                        <w:b/>
                        <w:sz w:val="20"/>
                        <w:szCs w:val="20"/>
                      </w:rPr>
                      <w:t>Lakewood, Ohio 44107</w:t>
                    </w:r>
                  </w:p>
                  <w:p w:rsidR="008066CA" w:rsidRPr="00035745" w:rsidRDefault="008066CA" w:rsidP="008066CA">
                    <w:pPr>
                      <w:jc w:val="center"/>
                      <w:rPr>
                        <w:b/>
                        <w:sz w:val="20"/>
                        <w:szCs w:val="20"/>
                      </w:rPr>
                    </w:pPr>
                    <w:r w:rsidRPr="00035745">
                      <w:rPr>
                        <w:b/>
                        <w:sz w:val="20"/>
                        <w:szCs w:val="20"/>
                      </w:rPr>
                      <w:t>Phone: 216-228-7200</w:t>
                    </w:r>
                  </w:p>
                  <w:p w:rsidR="008066CA" w:rsidRPr="00035745" w:rsidRDefault="00035745" w:rsidP="008066CA">
                    <w:pPr>
                      <w:jc w:val="center"/>
                      <w:rPr>
                        <w:b/>
                        <w:sz w:val="20"/>
                        <w:szCs w:val="20"/>
                      </w:rPr>
                    </w:pPr>
                    <w:r w:rsidRPr="00035745">
                      <w:rPr>
                        <w:b/>
                        <w:sz w:val="20"/>
                        <w:szCs w:val="20"/>
                      </w:rPr>
                      <w:t>WWW.BROWNANDSZALLER.COM</w:t>
                    </w:r>
                  </w:p>
                  <w:p w:rsidR="00035745" w:rsidRPr="00035745" w:rsidRDefault="00035745" w:rsidP="008066CA">
                    <w:pPr>
                      <w:jc w:val="center"/>
                      <w:rPr>
                        <w:sz w:val="20"/>
                        <w:szCs w:val="20"/>
                      </w:rPr>
                    </w:pPr>
                    <w:r w:rsidRPr="00035745">
                      <w:rPr>
                        <w:b/>
                        <w:sz w:val="20"/>
                        <w:szCs w:val="20"/>
                      </w:rPr>
                      <w:t>Knabe@brownandszaller.com</w:t>
                    </w:r>
                  </w:p>
                  <w:p w:rsidR="008066CA" w:rsidRDefault="008066CA"/>
                </w:txbxContent>
              </v:textbox>
              <w10:wrap type="square"/>
            </v:shape>
          </w:pict>
        </mc:Fallback>
      </mc:AlternateContent>
    </w:r>
    <w:r w:rsidR="001B54F2">
      <w:rPr>
        <w:noProof/>
      </w:rPr>
      <w:drawing>
        <wp:inline distT="0" distB="0" distL="0" distR="0" wp14:anchorId="10D4DD29" wp14:editId="51353513">
          <wp:extent cx="1219200" cy="8833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in-velo.jpg"/>
                  <pic:cNvPicPr/>
                </pic:nvPicPr>
                <pic:blipFill>
                  <a:blip r:embed="rId1">
                    <a:extLst>
                      <a:ext uri="{28A0092B-C50C-407E-A947-70E740481C1C}">
                        <a14:useLocalDpi xmlns:a14="http://schemas.microsoft.com/office/drawing/2010/main" val="0"/>
                      </a:ext>
                    </a:extLst>
                  </a:blip>
                  <a:stretch>
                    <a:fillRect/>
                  </a:stretch>
                </pic:blipFill>
                <pic:spPr>
                  <a:xfrm>
                    <a:off x="0" y="0"/>
                    <a:ext cx="1279456" cy="926980"/>
                  </a:xfrm>
                  <a:prstGeom prst="rect">
                    <a:avLst/>
                  </a:prstGeom>
                </pic:spPr>
              </pic:pic>
            </a:graphicData>
          </a:graphic>
        </wp:inline>
      </w:drawing>
    </w:r>
  </w:p>
  <w:p w:rsidR="001B54F2" w:rsidRDefault="001B54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B4A5A"/>
    <w:multiLevelType w:val="hybridMultilevel"/>
    <w:tmpl w:val="65584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EA0"/>
    <w:rsid w:val="00025F53"/>
    <w:rsid w:val="00035745"/>
    <w:rsid w:val="00094356"/>
    <w:rsid w:val="001A611A"/>
    <w:rsid w:val="001B54F2"/>
    <w:rsid w:val="00221BF0"/>
    <w:rsid w:val="002720AA"/>
    <w:rsid w:val="00315EA0"/>
    <w:rsid w:val="005B76C9"/>
    <w:rsid w:val="00647973"/>
    <w:rsid w:val="00746FA4"/>
    <w:rsid w:val="00772484"/>
    <w:rsid w:val="008066CA"/>
    <w:rsid w:val="00812379"/>
    <w:rsid w:val="0085704E"/>
    <w:rsid w:val="008E1F46"/>
    <w:rsid w:val="009C21CB"/>
    <w:rsid w:val="00A467F0"/>
    <w:rsid w:val="00AD0A91"/>
    <w:rsid w:val="00AD774C"/>
    <w:rsid w:val="00B21220"/>
    <w:rsid w:val="00B629CB"/>
    <w:rsid w:val="00B670D2"/>
    <w:rsid w:val="00BA1111"/>
    <w:rsid w:val="00D40F56"/>
    <w:rsid w:val="00D74B7E"/>
    <w:rsid w:val="00F73C6D"/>
    <w:rsid w:val="00F83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81EE41-15F5-4CE3-A37D-978A84160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A1111"/>
    <w:pPr>
      <w:framePr w:w="7920" w:h="1980" w:hRule="exact" w:hSpace="180" w:wrap="auto" w:hAnchor="page" w:xAlign="center" w:yAlign="bottom"/>
      <w:spacing w:line="240" w:lineRule="auto"/>
      <w:ind w:left="2880"/>
    </w:pPr>
    <w:rPr>
      <w:rFonts w:asciiTheme="majorHAnsi" w:eastAsiaTheme="majorEastAsia" w:hAnsiTheme="majorHAnsi" w:cstheme="majorBidi"/>
      <w:b/>
      <w:sz w:val="24"/>
      <w:szCs w:val="24"/>
    </w:rPr>
  </w:style>
  <w:style w:type="paragraph" w:styleId="Header">
    <w:name w:val="header"/>
    <w:basedOn w:val="Normal"/>
    <w:link w:val="HeaderChar"/>
    <w:uiPriority w:val="99"/>
    <w:unhideWhenUsed/>
    <w:rsid w:val="00B21220"/>
    <w:pPr>
      <w:tabs>
        <w:tab w:val="center" w:pos="4680"/>
        <w:tab w:val="right" w:pos="9360"/>
      </w:tabs>
      <w:spacing w:line="240" w:lineRule="auto"/>
    </w:pPr>
  </w:style>
  <w:style w:type="character" w:customStyle="1" w:styleId="HeaderChar">
    <w:name w:val="Header Char"/>
    <w:basedOn w:val="DefaultParagraphFont"/>
    <w:link w:val="Header"/>
    <w:uiPriority w:val="99"/>
    <w:rsid w:val="00B21220"/>
  </w:style>
  <w:style w:type="paragraph" w:styleId="Footer">
    <w:name w:val="footer"/>
    <w:basedOn w:val="Normal"/>
    <w:link w:val="FooterChar"/>
    <w:uiPriority w:val="99"/>
    <w:unhideWhenUsed/>
    <w:rsid w:val="00B21220"/>
    <w:pPr>
      <w:tabs>
        <w:tab w:val="center" w:pos="4680"/>
        <w:tab w:val="right" w:pos="9360"/>
      </w:tabs>
      <w:spacing w:line="240" w:lineRule="auto"/>
    </w:pPr>
  </w:style>
  <w:style w:type="character" w:customStyle="1" w:styleId="FooterChar">
    <w:name w:val="Footer Char"/>
    <w:basedOn w:val="DefaultParagraphFont"/>
    <w:link w:val="Footer"/>
    <w:uiPriority w:val="99"/>
    <w:rsid w:val="00B21220"/>
  </w:style>
  <w:style w:type="paragraph" w:styleId="ListParagraph">
    <w:name w:val="List Paragraph"/>
    <w:basedOn w:val="Normal"/>
    <w:uiPriority w:val="34"/>
    <w:qFormat/>
    <w:rsid w:val="00D74B7E"/>
    <w:pPr>
      <w:ind w:left="720"/>
      <w:contextualSpacing/>
    </w:pPr>
  </w:style>
  <w:style w:type="paragraph" w:styleId="BalloonText">
    <w:name w:val="Balloon Text"/>
    <w:basedOn w:val="Normal"/>
    <w:link w:val="BalloonTextChar"/>
    <w:uiPriority w:val="99"/>
    <w:semiHidden/>
    <w:unhideWhenUsed/>
    <w:rsid w:val="0085704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04E"/>
    <w:rPr>
      <w:rFonts w:ascii="Segoe UI" w:hAnsi="Segoe UI" w:cs="Segoe UI"/>
      <w:sz w:val="18"/>
      <w:szCs w:val="18"/>
    </w:rPr>
  </w:style>
  <w:style w:type="character" w:styleId="Hyperlink">
    <w:name w:val="Hyperlink"/>
    <w:basedOn w:val="DefaultParagraphFont"/>
    <w:uiPriority w:val="99"/>
    <w:unhideWhenUsed/>
    <w:rsid w:val="0003574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4970439">
      <w:bodyDiv w:val="1"/>
      <w:marLeft w:val="0"/>
      <w:marRight w:val="0"/>
      <w:marTop w:val="0"/>
      <w:marBottom w:val="0"/>
      <w:divBdr>
        <w:top w:val="none" w:sz="0" w:space="0" w:color="auto"/>
        <w:left w:val="none" w:sz="0" w:space="0" w:color="auto"/>
        <w:bottom w:val="none" w:sz="0" w:space="0" w:color="auto"/>
        <w:right w:val="none" w:sz="0" w:space="0" w:color="auto"/>
      </w:divBdr>
      <w:divsChild>
        <w:div w:id="249120683">
          <w:marLeft w:val="0"/>
          <w:marRight w:val="0"/>
          <w:marTop w:val="0"/>
          <w:marBottom w:val="0"/>
          <w:divBdr>
            <w:top w:val="none" w:sz="0" w:space="0" w:color="auto"/>
            <w:left w:val="none" w:sz="0" w:space="0" w:color="auto"/>
            <w:bottom w:val="none" w:sz="0" w:space="0" w:color="auto"/>
            <w:right w:val="none" w:sz="0" w:space="0" w:color="auto"/>
          </w:divBdr>
          <w:divsChild>
            <w:div w:id="1674720744">
              <w:marLeft w:val="0"/>
              <w:marRight w:val="0"/>
              <w:marTop w:val="0"/>
              <w:marBottom w:val="0"/>
              <w:divBdr>
                <w:top w:val="none" w:sz="0" w:space="0" w:color="auto"/>
                <w:left w:val="none" w:sz="0" w:space="0" w:color="auto"/>
                <w:bottom w:val="none" w:sz="0" w:space="0" w:color="auto"/>
                <w:right w:val="none" w:sz="0" w:space="0" w:color="auto"/>
              </w:divBdr>
              <w:divsChild>
                <w:div w:id="1068499594">
                  <w:marLeft w:val="0"/>
                  <w:marRight w:val="0"/>
                  <w:marTop w:val="0"/>
                  <w:marBottom w:val="0"/>
                  <w:divBdr>
                    <w:top w:val="none" w:sz="0" w:space="0" w:color="auto"/>
                    <w:left w:val="none" w:sz="0" w:space="0" w:color="auto"/>
                    <w:bottom w:val="none" w:sz="0" w:space="0" w:color="auto"/>
                    <w:right w:val="none" w:sz="0" w:space="0" w:color="auto"/>
                  </w:divBdr>
                  <w:divsChild>
                    <w:div w:id="1219971989">
                      <w:marLeft w:val="0"/>
                      <w:marRight w:val="0"/>
                      <w:marTop w:val="0"/>
                      <w:marBottom w:val="0"/>
                      <w:divBdr>
                        <w:top w:val="none" w:sz="0" w:space="0" w:color="auto"/>
                        <w:left w:val="none" w:sz="0" w:space="0" w:color="auto"/>
                        <w:bottom w:val="none" w:sz="0" w:space="0" w:color="auto"/>
                        <w:right w:val="none" w:sz="0" w:space="0" w:color="auto"/>
                      </w:divBdr>
                      <w:divsChild>
                        <w:div w:id="1085035568">
                          <w:marLeft w:val="-15"/>
                          <w:marRight w:val="0"/>
                          <w:marTop w:val="0"/>
                          <w:marBottom w:val="0"/>
                          <w:divBdr>
                            <w:top w:val="none" w:sz="0" w:space="0" w:color="auto"/>
                            <w:left w:val="none" w:sz="0" w:space="0" w:color="auto"/>
                            <w:bottom w:val="none" w:sz="0" w:space="0" w:color="auto"/>
                            <w:right w:val="none" w:sz="0" w:space="0" w:color="auto"/>
                          </w:divBdr>
                          <w:divsChild>
                            <w:div w:id="1089228887">
                              <w:marLeft w:val="0"/>
                              <w:marRight w:val="0"/>
                              <w:marTop w:val="0"/>
                              <w:marBottom w:val="0"/>
                              <w:divBdr>
                                <w:top w:val="none" w:sz="0" w:space="0" w:color="auto"/>
                                <w:left w:val="none" w:sz="0" w:space="0" w:color="auto"/>
                                <w:bottom w:val="none" w:sz="0" w:space="0" w:color="auto"/>
                                <w:right w:val="none" w:sz="0" w:space="0" w:color="auto"/>
                              </w:divBdr>
                              <w:divsChild>
                                <w:div w:id="552162031">
                                  <w:marLeft w:val="0"/>
                                  <w:marRight w:val="-15"/>
                                  <w:marTop w:val="0"/>
                                  <w:marBottom w:val="0"/>
                                  <w:divBdr>
                                    <w:top w:val="none" w:sz="0" w:space="0" w:color="auto"/>
                                    <w:left w:val="none" w:sz="0" w:space="0" w:color="auto"/>
                                    <w:bottom w:val="none" w:sz="0" w:space="0" w:color="auto"/>
                                    <w:right w:val="none" w:sz="0" w:space="0" w:color="auto"/>
                                  </w:divBdr>
                                  <w:divsChild>
                                    <w:div w:id="1357198357">
                                      <w:marLeft w:val="0"/>
                                      <w:marRight w:val="0"/>
                                      <w:marTop w:val="0"/>
                                      <w:marBottom w:val="0"/>
                                      <w:divBdr>
                                        <w:top w:val="none" w:sz="0" w:space="0" w:color="auto"/>
                                        <w:left w:val="none" w:sz="0" w:space="0" w:color="auto"/>
                                        <w:bottom w:val="none" w:sz="0" w:space="0" w:color="auto"/>
                                        <w:right w:val="none" w:sz="0" w:space="0" w:color="auto"/>
                                      </w:divBdr>
                                      <w:divsChild>
                                        <w:div w:id="1366325942">
                                          <w:marLeft w:val="-270"/>
                                          <w:marRight w:val="0"/>
                                          <w:marTop w:val="0"/>
                                          <w:marBottom w:val="0"/>
                                          <w:divBdr>
                                            <w:top w:val="none" w:sz="0" w:space="0" w:color="auto"/>
                                            <w:left w:val="none" w:sz="0" w:space="0" w:color="auto"/>
                                            <w:bottom w:val="none" w:sz="0" w:space="0" w:color="auto"/>
                                            <w:right w:val="none" w:sz="0" w:space="0" w:color="auto"/>
                                          </w:divBdr>
                                          <w:divsChild>
                                            <w:div w:id="2003921990">
                                              <w:marLeft w:val="0"/>
                                              <w:marRight w:val="0"/>
                                              <w:marTop w:val="0"/>
                                              <w:marBottom w:val="0"/>
                                              <w:divBdr>
                                                <w:top w:val="single" w:sz="6" w:space="0" w:color="E5E6E9"/>
                                                <w:left w:val="single" w:sz="6" w:space="0" w:color="DFE0E4"/>
                                                <w:bottom w:val="single" w:sz="6" w:space="0" w:color="D0D1D5"/>
                                                <w:right w:val="single" w:sz="6" w:space="0" w:color="DFE0E4"/>
                                              </w:divBdr>
                                              <w:divsChild>
                                                <w:div w:id="1476946204">
                                                  <w:marLeft w:val="0"/>
                                                  <w:marRight w:val="0"/>
                                                  <w:marTop w:val="0"/>
                                                  <w:marBottom w:val="0"/>
                                                  <w:divBdr>
                                                    <w:top w:val="none" w:sz="0" w:space="0" w:color="auto"/>
                                                    <w:left w:val="none" w:sz="0" w:space="0" w:color="auto"/>
                                                    <w:bottom w:val="none" w:sz="0" w:space="0" w:color="auto"/>
                                                    <w:right w:val="none" w:sz="0" w:space="0" w:color="auto"/>
                                                  </w:divBdr>
                                                  <w:divsChild>
                                                    <w:div w:id="54927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5" Type="http://schemas.openxmlformats.org/officeDocument/2006/relationships/image" Target="media/image6.pn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382</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Hohm</dc:creator>
  <cp:keywords/>
  <dc:description/>
  <cp:lastModifiedBy>Michele Hohm</cp:lastModifiedBy>
  <cp:revision>4</cp:revision>
  <cp:lastPrinted>2015-01-21T17:27:00Z</cp:lastPrinted>
  <dcterms:created xsi:type="dcterms:W3CDTF">2015-03-31T20:20:00Z</dcterms:created>
  <dcterms:modified xsi:type="dcterms:W3CDTF">2015-03-31T20:20:00Z</dcterms:modified>
</cp:coreProperties>
</file>